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PHOTOGRAPHER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Fall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Wire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photographers provide companion artwork for articles and columns. They also have the opportunity to produce freestanding photographs for the website. Prior experience photographing for a publication is not necessary, and the ideal candidates will be creative, self-motivated and enthusiastic about photography. Photographers work closely with the Photography Editor to promote the effective use of visuals, and they must be able to effectively communicate with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Wire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staffers and their photographic subjects in order to uphold deadlines.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Wire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photographers cover both on-campus and community events, and they will be expected to complete 2-3 assignments per week. Having access to your own photo equipment isn’t a necessary requirement, as the Wire has some that can be borrowed.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u w:val="single"/>
          <w:rtl w:val="0"/>
        </w:rPr>
        <w:t xml:space="preserve">Photographers must be living in Walla Walla this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a word document with your responses to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Applications accepted on a rolling basis; final deadline is midnight on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Wednesday, September 1,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keep in mind that staff training will be on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Sunday, September 5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 is mandatory. We are in the process of determining how training will be conducted.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i w:val="1"/>
          <w:sz w:val="24"/>
          <w:szCs w:val="24"/>
          <w:shd w:fill="f3f3f3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shd w:fill="f3f3f3" w:val="clear"/>
          <w:rtl w:val="0"/>
        </w:rPr>
        <w:t xml:space="preserve">Returning photographers: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shd w:fill="f3f3f3" w:val="clear"/>
          <w:rtl w:val="0"/>
        </w:rPr>
        <w:t xml:space="preserve"> Please only fill out the contact/payroll information and answer question 5. Additionally, answer: Why do you want to continue working for the Wire and what is a goal you have for the coming semester?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i w:val="1"/>
          <w:sz w:val="24"/>
          <w:szCs w:val="24"/>
          <w:shd w:fill="f3f3f3" w:val="clear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shd w:fill="f3f3f3" w:val="clear"/>
          <w:rtl w:val="0"/>
        </w:rPr>
        <w:t xml:space="preserve">Please attach 3 of the best photographs you’ve taken for the Wire.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i w:val="1"/>
          <w:sz w:val="24"/>
          <w:szCs w:val="24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Graduating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Phone number (cell preferred):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(These questions are for payroll purposes only and will not affect your application.)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Whitman ID: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In-state:</w:t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Work-study</w:t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describe your experience as a photographer. Include the genres of photography you have tried (i.e. portraiture).</w:t>
      </w:r>
    </w:p>
    <w:p w:rsidR="00000000" w:rsidDel="00000000" w:rsidP="00000000" w:rsidRDefault="00000000" w:rsidRPr="00000000" w14:paraId="0000001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experience, if any, do you have working on a newspaper or similar publication?</w:t>
      </w:r>
    </w:p>
    <w:p w:rsidR="00000000" w:rsidDel="00000000" w:rsidP="00000000" w:rsidRDefault="00000000" w:rsidRPr="00000000" w14:paraId="0000001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Describe your approach and process when covering a social event. How do you position yourself, and where do you believe the best photos come from? If you have not previously covered events for a newspaper or other publication, you may answer this question hypothetically.</w:t>
      </w:r>
    </w:p>
    <w:p w:rsidR="00000000" w:rsidDel="00000000" w:rsidP="00000000" w:rsidRDefault="00000000" w:rsidRPr="00000000" w14:paraId="0000001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there a particular section of the newspaper you would prefer photographing?  If so, what can you bring to that section?</w:t>
      </w:r>
    </w:p>
    <w:p w:rsidR="00000000" w:rsidDel="00000000" w:rsidP="00000000" w:rsidRDefault="00000000" w:rsidRPr="00000000" w14:paraId="0000001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other activities will you be involved in this semester, and how much of a weekly time commitment are these activities? How heavy is your academic courseload for this semester?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Please attach 5-10 photographs that best display your work as a photographer. We recommend that you submit a link to an online portfolio of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