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32"/>
          <w:szCs w:val="32"/>
        </w:rPr>
        <w:t>INFOGRAPHIC ARTIST</w:t>
      </w:r>
    </w:p>
    <w:p w14:paraId="00000002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Spring 2021</w:t>
      </w:r>
    </w:p>
    <w:p w14:paraId="00000003" w14:textId="77777777" w:rsidR="00AA1841" w:rsidRDefault="00AA18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The Wire is looking for artists to provide companion artwork for articles in the form of infographics (graphs, diagrams,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). These individuals should be comfortable working with Adobe Photoshop and Illustrator. Experience with InDesign is also preferable</w:t>
      </w:r>
      <w:r>
        <w:rPr>
          <w:rFonts w:ascii="Cambria" w:eastAsia="Cambria" w:hAnsi="Cambria" w:cs="Cambria"/>
          <w:i/>
          <w:sz w:val="24"/>
          <w:szCs w:val="24"/>
        </w:rPr>
        <w:t xml:space="preserve">. These artists will sometimes be asked to use their own creativity to come up with a suitable infographic, and other times work with Section Editors and Production Associates to create a specific image. </w:t>
      </w:r>
    </w:p>
    <w:p w14:paraId="00000005" w14:textId="07A98A34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Infographic artists should</w:t>
      </w:r>
      <w:r>
        <w:rPr>
          <w:rFonts w:ascii="Cambria" w:eastAsia="Cambria" w:hAnsi="Cambria" w:cs="Cambria"/>
          <w:i/>
          <w:sz w:val="24"/>
          <w:szCs w:val="24"/>
        </w:rPr>
        <w:t xml:space="preserve"> be expecting</w:t>
      </w:r>
      <w:r>
        <w:rPr>
          <w:rFonts w:ascii="Cambria" w:eastAsia="Cambria" w:hAnsi="Cambria" w:cs="Cambria"/>
          <w:i/>
          <w:sz w:val="24"/>
          <w:szCs w:val="24"/>
        </w:rPr>
        <w:t xml:space="preserve"> to contribute a maximum of one</w:t>
      </w:r>
      <w:r>
        <w:rPr>
          <w:rFonts w:ascii="Cambria" w:eastAsia="Cambria" w:hAnsi="Cambria" w:cs="Cambria"/>
          <w:i/>
          <w:sz w:val="24"/>
          <w:szCs w:val="24"/>
        </w:rPr>
        <w:t xml:space="preserve"> infographic for each issue, but some weeks there may not even be a need </w:t>
      </w:r>
      <w:r>
        <w:t>―</w:t>
      </w:r>
      <w:r>
        <w:rPr>
          <w:rFonts w:ascii="Cambria" w:eastAsia="Cambria" w:hAnsi="Cambria" w:cs="Cambria"/>
          <w:i/>
          <w:sz w:val="24"/>
          <w:szCs w:val="24"/>
        </w:rPr>
        <w:t xml:space="preserve"> the position is a low time commitment and the work required will be very flexible</w:t>
      </w:r>
      <w:r>
        <w:rPr>
          <w:rFonts w:ascii="Cambria" w:eastAsia="Cambria" w:hAnsi="Cambria" w:cs="Cambria"/>
          <w:i/>
          <w:sz w:val="24"/>
          <w:szCs w:val="24"/>
        </w:rPr>
        <w:t xml:space="preserve">. They should be available to work with the Production Manager, Production Associates, and Section Editors during production: Tuesday and Wednesday nights. </w:t>
      </w:r>
    </w:p>
    <w:p w14:paraId="00000006" w14:textId="77777777" w:rsidR="00AA1841" w:rsidRDefault="00836EB0">
      <w:pPr>
        <w:widowControl w:val="0"/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email a word document with your responses to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wire@whitman.edu</w:t>
        </w:r>
      </w:hyperlink>
      <w:r>
        <w:rPr>
          <w:rFonts w:ascii="Cambria" w:eastAsia="Cambria" w:hAnsi="Cambria" w:cs="Cambria"/>
          <w:sz w:val="24"/>
          <w:szCs w:val="24"/>
        </w:rPr>
        <w:t xml:space="preserve">. Applications accepted on a rolling basis; final deadline is midnight on </w:t>
      </w:r>
      <w:r>
        <w:rPr>
          <w:rFonts w:ascii="Cambria" w:eastAsia="Cambria" w:hAnsi="Cambria" w:cs="Cambria"/>
          <w:b/>
          <w:sz w:val="24"/>
          <w:szCs w:val="24"/>
        </w:rPr>
        <w:t>Friday, January 29, 2021.</w:t>
      </w:r>
    </w:p>
    <w:p w14:paraId="00000007" w14:textId="77777777" w:rsidR="00AA1841" w:rsidRDefault="00836EB0">
      <w:pPr>
        <w:widowControl w:val="0"/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keep in mind that staff training will be on </w:t>
      </w:r>
      <w:r>
        <w:rPr>
          <w:rFonts w:ascii="Cambria" w:eastAsia="Cambria" w:hAnsi="Cambria" w:cs="Cambria"/>
          <w:b/>
          <w:sz w:val="24"/>
          <w:szCs w:val="24"/>
        </w:rPr>
        <w:t xml:space="preserve">Sunday, February 7 </w:t>
      </w:r>
      <w:r>
        <w:rPr>
          <w:rFonts w:ascii="Cambria" w:eastAsia="Cambria" w:hAnsi="Cambria" w:cs="Cambria"/>
          <w:sz w:val="24"/>
          <w:szCs w:val="24"/>
        </w:rPr>
        <w:t>and is mandatory. We are in the process of de</w:t>
      </w:r>
      <w:r>
        <w:rPr>
          <w:rFonts w:ascii="Cambria" w:eastAsia="Cambria" w:hAnsi="Cambria" w:cs="Cambria"/>
          <w:sz w:val="24"/>
          <w:szCs w:val="24"/>
        </w:rPr>
        <w:t xml:space="preserve">termining how training will be conducted. </w:t>
      </w:r>
    </w:p>
    <w:p w14:paraId="00000008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   </w:t>
      </w:r>
    </w:p>
    <w:p w14:paraId="00000009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Graduating class year:  </w:t>
      </w:r>
    </w:p>
    <w:p w14:paraId="0000000A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E-mail address:  </w:t>
      </w:r>
    </w:p>
    <w:p w14:paraId="0000000B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Mobile phone number: </w:t>
      </w:r>
    </w:p>
    <w:p w14:paraId="0000000C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(These questions are for payroll purposes only and will not affect your application.)</w:t>
      </w:r>
    </w:p>
    <w:p w14:paraId="0000000D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Whitman ID: </w:t>
      </w:r>
    </w:p>
    <w:p w14:paraId="0000000E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In-state:</w:t>
      </w:r>
      <w:r>
        <w:rPr>
          <w:rFonts w:ascii="Cambria" w:eastAsia="Cambria" w:hAnsi="Cambria" w:cs="Cambria"/>
          <w:sz w:val="24"/>
          <w:szCs w:val="24"/>
        </w:rPr>
        <w:tab/>
        <w:t>yes</w:t>
      </w:r>
      <w:r>
        <w:rPr>
          <w:rFonts w:ascii="Cambria" w:eastAsia="Cambria" w:hAnsi="Cambria" w:cs="Cambria"/>
          <w:sz w:val="24"/>
          <w:szCs w:val="24"/>
        </w:rPr>
        <w:tab/>
        <w:t>no</w:t>
      </w:r>
    </w:p>
    <w:p w14:paraId="0000000F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Work-study</w:t>
      </w:r>
      <w:r>
        <w:rPr>
          <w:rFonts w:ascii="Cambria" w:eastAsia="Cambria" w:hAnsi="Cambria" w:cs="Cambria"/>
          <w:sz w:val="24"/>
          <w:szCs w:val="24"/>
        </w:rPr>
        <w:tab/>
        <w:t>yes</w:t>
      </w:r>
      <w:r>
        <w:rPr>
          <w:rFonts w:ascii="Cambria" w:eastAsia="Cambria" w:hAnsi="Cambria" w:cs="Cambria"/>
          <w:sz w:val="24"/>
          <w:szCs w:val="24"/>
        </w:rPr>
        <w:tab/>
        <w:t>no</w:t>
      </w:r>
    </w:p>
    <w:p w14:paraId="00000010" w14:textId="77777777" w:rsidR="00AA1841" w:rsidRDefault="00836E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Why would you like to design graphics for the </w:t>
      </w:r>
      <w:r>
        <w:rPr>
          <w:rFonts w:ascii="Cambria" w:eastAsia="Cambria" w:hAnsi="Cambria" w:cs="Cambria"/>
          <w:i/>
          <w:sz w:val="24"/>
          <w:szCs w:val="24"/>
        </w:rPr>
        <w:t>Wire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00000011" w14:textId="77777777" w:rsidR="00AA1841" w:rsidRDefault="00836E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experience do you have working with Photoshop, </w:t>
      </w:r>
      <w:proofErr w:type="gramStart"/>
      <w:r>
        <w:rPr>
          <w:rFonts w:ascii="Cambria" w:eastAsia="Cambria" w:hAnsi="Cambria" w:cs="Cambria"/>
          <w:sz w:val="24"/>
          <w:szCs w:val="24"/>
        </w:rPr>
        <w:t>Illustrator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and InDesign? Have you created graphics for a publication before? </w:t>
      </w:r>
    </w:p>
    <w:p w14:paraId="00000012" w14:textId="77777777" w:rsidR="00AA1841" w:rsidRDefault="00836E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other activities will you be involved in this semester, and how much</w:t>
      </w:r>
      <w:r>
        <w:rPr>
          <w:rFonts w:ascii="Cambria" w:eastAsia="Cambria" w:hAnsi="Cambria" w:cs="Cambria"/>
          <w:sz w:val="24"/>
          <w:szCs w:val="24"/>
        </w:rPr>
        <w:t xml:space="preserve"> of a weekly time commitment are these activities? How heavy is your academic </w:t>
      </w:r>
      <w:proofErr w:type="spellStart"/>
      <w:r>
        <w:rPr>
          <w:rFonts w:ascii="Cambria" w:eastAsia="Cambria" w:hAnsi="Cambria" w:cs="Cambria"/>
          <w:sz w:val="24"/>
          <w:szCs w:val="24"/>
        </w:rPr>
        <w:t>courseload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for this semester?</w:t>
      </w:r>
    </w:p>
    <w:p w14:paraId="00000013" w14:textId="77777777" w:rsidR="00AA1841" w:rsidRDefault="00836E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are your ideas for infographics on the following articles: a Sports article comparing Whitman men's basketball team with other teams in its con</w:t>
      </w:r>
      <w:r>
        <w:rPr>
          <w:rFonts w:ascii="Cambria" w:eastAsia="Cambria" w:hAnsi="Cambria" w:cs="Cambria"/>
          <w:sz w:val="24"/>
          <w:szCs w:val="24"/>
        </w:rPr>
        <w:t xml:space="preserve">ference, a Feature article about the average nightly caffeine intake of </w:t>
      </w:r>
      <w:proofErr w:type="spellStart"/>
      <w:r>
        <w:rPr>
          <w:rFonts w:ascii="Cambria" w:eastAsia="Cambria" w:hAnsi="Cambria" w:cs="Cambria"/>
          <w:sz w:val="24"/>
          <w:szCs w:val="24"/>
        </w:rPr>
        <w:t>Whitties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(with survey results that include class year and major), and a News article on rising textbook prices at the </w:t>
      </w:r>
      <w:proofErr w:type="gramStart"/>
      <w:r>
        <w:rPr>
          <w:rFonts w:ascii="Cambria" w:eastAsia="Cambria" w:hAnsi="Cambria" w:cs="Cambria"/>
          <w:sz w:val="24"/>
          <w:szCs w:val="24"/>
        </w:rPr>
        <w:t>bookstore.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Assume you have any data/statistics you might </w:t>
      </w:r>
      <w:proofErr w:type="gramStart"/>
      <w:r>
        <w:rPr>
          <w:rFonts w:ascii="Cambria" w:eastAsia="Cambria" w:hAnsi="Cambria" w:cs="Cambria"/>
          <w:sz w:val="24"/>
          <w:szCs w:val="24"/>
        </w:rPr>
        <w:t>need, and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remember that a good infographic will be an eye-catching and creative supplement to the article. </w:t>
      </w:r>
    </w:p>
    <w:p w14:paraId="00000014" w14:textId="77777777" w:rsidR="00AA1841" w:rsidRDefault="00836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attach several samples of artwork which best convey your talents with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infographics.If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creating a graphic from scratch, please feel free to use an idea</w:t>
      </w:r>
      <w:r>
        <w:rPr>
          <w:rFonts w:ascii="Cambria" w:eastAsia="Cambria" w:hAnsi="Cambria" w:cs="Cambria"/>
          <w:sz w:val="24"/>
          <w:szCs w:val="24"/>
        </w:rPr>
        <w:t xml:space="preserve"> from question #4. </w:t>
      </w:r>
    </w:p>
    <w:p w14:paraId="00000015" w14:textId="77777777" w:rsidR="00AA1841" w:rsidRDefault="00AA18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ind w:left="1440" w:hanging="720"/>
      </w:pPr>
    </w:p>
    <w:sectPr w:rsidR="00AA18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741"/>
    <w:multiLevelType w:val="multilevel"/>
    <w:tmpl w:val="F4CA9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41"/>
    <w:rsid w:val="00836EB0"/>
    <w:rsid w:val="00A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1A7B"/>
  <w15:docId w15:val="{15C19B6A-7D6A-4060-8CCC-96FDCF17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748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4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re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TfvjctAg0ru7+MLx/d5Ex/6UvA==">AMUW2mUqbeXxiRxQLsV0b95F7uR07RKbupmOCCLghMWA7TSilhoLR2+kAtDTdbBkFO+ztAZyWKC8q6uF97V1jUG/p4ITS2dUlVB8LCJAt5hd/6SNYby7cj22JzQAkyb9hP4SQDl/U5Je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Ella Meyers</cp:lastModifiedBy>
  <cp:revision>2</cp:revision>
  <dcterms:created xsi:type="dcterms:W3CDTF">2019-08-04T20:26:00Z</dcterms:created>
  <dcterms:modified xsi:type="dcterms:W3CDTF">2020-12-21T19:26:00Z</dcterms:modified>
</cp:coreProperties>
</file>