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ILLUSTRATOR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Spring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 word document with your responses to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Applications accepted on a rolling basis; final deadline is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Thursday, January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midnight.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Graduating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 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(These questions are for payroll purposes only and will not affect your application.)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Whitman 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In-state: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Work-study: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 Why would you like to illustrate for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 What experience do you have working on a newspaper or other publication?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How many illustrations do you anticipate wanting to draw each week? (They take most illustrators between 1-3 hours.)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Do you anticipate that your artwork will be mainly digital, hand-drawn, or both?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not published in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Wire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before, please attach at least three samples of artwork which best convey your talents as an illustrator. I would like to see art pieces that are similar in time, size, quality, to what I might see you draw for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rather than something you spent 20 hours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A5371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A5371F"/>
    <w:rPr>
      <w:color w:val="0000ff"/>
      <w:u w:val="single"/>
    </w:rPr>
  </w:style>
  <w:style w:type="character" w:styleId="apple-tab-span" w:customStyle="1">
    <w:name w:val="apple-tab-span"/>
    <w:basedOn w:val="Fuentedeprrafopredeter"/>
    <w:rsid w:val="00A5371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vtxn2t5MkXzcZ49uAEFd3PeMg==">AMUW2mUJPuw7m3eOoC6+cWjI1CTSQvflLwKoHeouGxmA4B6nbKeUb3RKDxFsv3ZrfK/f/k/0MaV5Ei+APVk1LHd4w/3jc4Q2Afz8Td9P1wOSZO6nRjc6AJjg+A0KRp2E1WH8oUBlU0XN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2019-08-04T20:27:00Z</dcterms:created>
  <dc:creator>Amara Garibyan</dc:creator>
</cp:coreProperties>
</file>