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mbria Math" w:cs="Cambria Math" w:eastAsia="Cambria Math" w:hAnsi="Cambria Math"/>
          <w:b w:val="1"/>
          <w:sz w:val="32"/>
          <w:szCs w:val="3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32"/>
          <w:szCs w:val="32"/>
          <w:rtl w:val="0"/>
        </w:rPr>
        <w:t xml:space="preserve">RADIO REPORTER</w:t>
      </w:r>
    </w:p>
    <w:p w:rsidR="00000000" w:rsidDel="00000000" w:rsidP="00000000" w:rsidRDefault="00000000" w:rsidRPr="00000000">
      <w:pPr>
        <w:contextualSpacing w:val="0"/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"/>
          <w:szCs w:val="22"/>
          <w:rtl w:val="0"/>
        </w:rPr>
        <w:t xml:space="preserve">FALL 2017</w:t>
      </w:r>
    </w:p>
    <w:p w:rsidR="00000000" w:rsidDel="00000000" w:rsidP="00000000" w:rsidRDefault="00000000" w:rsidRPr="00000000">
      <w:pPr>
        <w:contextualSpacing w:val="0"/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Radio reporters for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0"/>
        </w:rPr>
        <w:t xml:space="preserve">The Wire</w:t>
      </w: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 serve as middle ground between the newspaper and KWCW, Whitman College’s radio station. They will produce primarily podcast-style pieces that will be edited before the show and then uploaded to Mixcloud for online sharing. </w:t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Radio Reporters will be responsible for creating and executing stories. These stories can have a connection to the content of the print and online newspaper but they can also cover independent topics. To listen to past radio shows visit </w:t>
      </w:r>
      <w:hyperlink r:id="rId5">
        <w:r w:rsidDel="00000000" w:rsidR="00000000" w:rsidRPr="00000000">
          <w:rPr>
            <w:rFonts w:ascii="Cambria Math" w:cs="Cambria Math" w:eastAsia="Cambria Math" w:hAnsi="Cambria Math"/>
            <w:i w:val="1"/>
            <w:color w:val="0000ff"/>
            <w:sz w:val="22"/>
            <w:szCs w:val="22"/>
            <w:u w:val="single"/>
            <w:rtl w:val="0"/>
          </w:rPr>
          <w:t xml:space="preserve">https://www.mixcloud.com/WhitmanPioneer/</w:t>
        </w:r>
      </w:hyperlink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</w:rPr>
      </w:pPr>
      <w:bookmarkStart w:colFirst="0" w:colLast="0" w:name="_n6ptvnoyehr7" w:id="0"/>
      <w:bookmarkEnd w:id="0"/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 word document with your responses to </w:t>
      </w:r>
      <w:hyperlink r:id="rId6">
        <w:r w:rsidDel="00000000" w:rsidR="00000000" w:rsidRPr="00000000">
          <w:rPr>
            <w:rFonts w:ascii="Cambria Math" w:cs="Cambria Math" w:eastAsia="Cambria Math" w:hAnsi="Cambria Math"/>
            <w:color w:val="1155cc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.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accepted on a rolling basis; final deadline is midnight on 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 2nd</w:t>
      </w:r>
      <w:r w:rsidDel="00000000" w:rsidR="00000000" w:rsidRPr="00000000">
        <w:rPr>
          <w:rFonts w:ascii="Cambria Math" w:cs="Cambria Math" w:eastAsia="Cambria Math" w:hAnsi="Cambria Math"/>
          <w:b w:val="1"/>
          <w:rtl w:val="0"/>
        </w:rPr>
        <w:t xml:space="preserve">.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Returning staff: Please fill out the contact/payroll information and answer the following questions </w:t>
      </w:r>
      <w:r w:rsidDel="00000000" w:rsidR="00000000" w:rsidRPr="00000000">
        <w:rPr>
          <w:rFonts w:ascii="Cambria Math" w:cs="Cambria Math" w:eastAsia="Cambria Math" w:hAnsi="Cambria Math"/>
          <w:b w:val="1"/>
          <w:rtl w:val="0"/>
        </w:rPr>
        <w:t xml:space="preserve">only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: Why do you want to continue working for 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The Wire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, and/or what is a goal you have for the coming semester?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  <w:tab/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0"/>
        </w:tabs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Graduating year: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(cell preferred):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(These questions are for payroll purposes only and will not affect your application.)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Whitman ID: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Work-study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The following questions need only be completed by new applications. </w:t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contextualSpacing w:val="1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you interested in working for 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T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Wire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Please pitch 3 ideas for radio shows. Include the theme (eg. Board of Trustees), as well as the two (or more) stories you may cover that are related to this theme. </w:t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contextualSpacing w:val="1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previous radio or journalism experience that you can bring to the position? If so, explain. </w:t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contextualSpacing w:val="1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ability to meet deadlines and work under pressure. </w:t>
      </w:r>
    </w:p>
    <w:p w:rsidR="00000000" w:rsidDel="00000000" w:rsidP="00000000" w:rsidRDefault="00000000" w:rsidRPr="00000000">
      <w:pPr>
        <w:tabs>
          <w:tab w:val="left" w:pos="2000"/>
        </w:tabs>
        <w:contextualSpacing w:val="0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1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other activities will you be involved in this semester, and how much of a weekly time commitment are these activities? How heavy is your academic course load for this semester? How much time are you willing to devote weekly to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Wire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mixcloud.com/WhitmanPioneer/" TargetMode="External"/><Relationship Id="rId6" Type="http://schemas.openxmlformats.org/officeDocument/2006/relationships/hyperlink" Target="mailto:wire@whitman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